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9" w:rsidRPr="005979B9" w:rsidRDefault="005979B9" w:rsidP="005979B9">
      <w:pPr>
        <w:jc w:val="center"/>
        <w:rPr>
          <w:b/>
          <w:bCs/>
          <w:sz w:val="28"/>
          <w:szCs w:val="28"/>
        </w:rPr>
      </w:pPr>
      <w:r w:rsidRPr="005979B9">
        <w:rPr>
          <w:b/>
          <w:bCs/>
          <w:sz w:val="28"/>
          <w:szCs w:val="28"/>
        </w:rPr>
        <w:t>Harmonogram obserwacji lekcji/zajęć w roku szkolnym 2021-22</w:t>
      </w:r>
    </w:p>
    <w:p w:rsidR="005979B9" w:rsidRDefault="005979B9" w:rsidP="005979B9">
      <w:pPr>
        <w:jc w:val="center"/>
        <w:rPr>
          <w:b/>
          <w:bCs/>
        </w:rPr>
      </w:pPr>
    </w:p>
    <w:p w:rsidR="005979B9" w:rsidRPr="0059756A" w:rsidRDefault="005979B9" w:rsidP="005979B9">
      <w:pPr>
        <w:jc w:val="center"/>
        <w:rPr>
          <w:b/>
          <w:bCs/>
        </w:rPr>
      </w:pPr>
      <w:r w:rsidRPr="0059756A">
        <w:rPr>
          <w:b/>
          <w:bCs/>
        </w:rPr>
        <w:t>Zagadnienia obserwacji le</w:t>
      </w:r>
      <w:r>
        <w:rPr>
          <w:b/>
          <w:bCs/>
        </w:rPr>
        <w:t>kcji/zajęć w roku szkolnym 2021/22</w:t>
      </w:r>
    </w:p>
    <w:p w:rsidR="005979B9" w:rsidRDefault="005979B9" w:rsidP="005979B9">
      <w:pPr>
        <w:rPr>
          <w:b/>
        </w:rPr>
      </w:pPr>
    </w:p>
    <w:p w:rsidR="005979B9" w:rsidRPr="00527AFD" w:rsidRDefault="005979B9" w:rsidP="005979B9">
      <w:pPr>
        <w:rPr>
          <w:b/>
        </w:rPr>
      </w:pPr>
      <w:r w:rsidRPr="00527AFD">
        <w:rPr>
          <w:b/>
        </w:rPr>
        <w:t>W kontekście pracy nauczyciela (szkoła):</w:t>
      </w:r>
    </w:p>
    <w:p w:rsidR="005979B9" w:rsidRPr="00527AFD" w:rsidRDefault="005979B9" w:rsidP="005979B9">
      <w:pPr>
        <w:numPr>
          <w:ilvl w:val="0"/>
          <w:numId w:val="1"/>
        </w:numPr>
        <w:jc w:val="both"/>
      </w:pPr>
      <w:r w:rsidRPr="00527AFD">
        <w:t>Efektywność wykorzystania czasu lekcji/zajęć.</w:t>
      </w:r>
    </w:p>
    <w:p w:rsidR="005979B9" w:rsidRPr="00527AFD" w:rsidRDefault="005979B9" w:rsidP="005979B9">
      <w:pPr>
        <w:numPr>
          <w:ilvl w:val="0"/>
          <w:numId w:val="1"/>
        </w:numPr>
        <w:jc w:val="both"/>
        <w:rPr>
          <w:b/>
        </w:rPr>
      </w:pPr>
      <w:r w:rsidRPr="00527AFD">
        <w:t xml:space="preserve">Dostosowanie tempa pracy i rodzaju zadań do możliwości i wydolności uczniów/ wychowanków.  </w:t>
      </w:r>
    </w:p>
    <w:p w:rsidR="005979B9" w:rsidRPr="00527AFD" w:rsidRDefault="005979B9" w:rsidP="005979B9">
      <w:pPr>
        <w:numPr>
          <w:ilvl w:val="0"/>
          <w:numId w:val="1"/>
        </w:numPr>
        <w:jc w:val="both"/>
        <w:rPr>
          <w:b/>
        </w:rPr>
      </w:pPr>
      <w:r w:rsidRPr="00527AFD">
        <w:t xml:space="preserve">Udzielanie uczniom/wychowankom </w:t>
      </w:r>
      <w:r w:rsidRPr="00527AFD">
        <w:rPr>
          <w:bCs/>
        </w:rPr>
        <w:t>informacji zwrotnej formułowanej w taki sposób, aby stanowiła wskazówkę do dalszego procesu uczenia się i rozwoju.</w:t>
      </w:r>
    </w:p>
    <w:p w:rsidR="005979B9" w:rsidRPr="00CE312E" w:rsidRDefault="005979B9" w:rsidP="005979B9">
      <w:pPr>
        <w:rPr>
          <w:b/>
          <w:color w:val="FF0000"/>
        </w:rPr>
      </w:pPr>
    </w:p>
    <w:p w:rsidR="005979B9" w:rsidRPr="00A10B6E" w:rsidRDefault="005979B9" w:rsidP="005979B9">
      <w:pPr>
        <w:rPr>
          <w:b/>
        </w:rPr>
      </w:pPr>
      <w:r w:rsidRPr="00A10B6E">
        <w:rPr>
          <w:b/>
        </w:rPr>
        <w:t>W kontekście pracy ucznia (szkoła):</w:t>
      </w:r>
    </w:p>
    <w:p w:rsidR="005979B9" w:rsidRPr="00A10B6E" w:rsidRDefault="005979B9" w:rsidP="005979B9">
      <w:pPr>
        <w:numPr>
          <w:ilvl w:val="0"/>
          <w:numId w:val="2"/>
        </w:numPr>
        <w:jc w:val="both"/>
        <w:rPr>
          <w:bCs/>
        </w:rPr>
      </w:pPr>
      <w:r w:rsidRPr="00A10B6E">
        <w:t>Wykorzystanie myślenia i umiejętności matematycznych podczas rozwiązywania zadań na lekcjach/zajęciach.</w:t>
      </w:r>
    </w:p>
    <w:p w:rsidR="005979B9" w:rsidRPr="00A10B6E" w:rsidRDefault="005979B9" w:rsidP="005979B9">
      <w:pPr>
        <w:numPr>
          <w:ilvl w:val="0"/>
          <w:numId w:val="2"/>
        </w:numPr>
        <w:jc w:val="both"/>
        <w:rPr>
          <w:bCs/>
        </w:rPr>
      </w:pPr>
      <w:r w:rsidRPr="00A10B6E">
        <w:rPr>
          <w:bCs/>
        </w:rPr>
        <w:t xml:space="preserve">Poprawność formułowania wypowiedzi w mowie/piśmie w języku ojczystym lub obcym. </w:t>
      </w:r>
    </w:p>
    <w:p w:rsidR="005979B9" w:rsidRPr="00CE312E" w:rsidRDefault="005979B9" w:rsidP="005979B9">
      <w:pPr>
        <w:ind w:left="1440"/>
        <w:jc w:val="both"/>
        <w:rPr>
          <w:bCs/>
          <w:color w:val="FF0000"/>
        </w:rPr>
      </w:pPr>
    </w:p>
    <w:p w:rsidR="005979B9" w:rsidRPr="00A10B6E" w:rsidRDefault="005979B9" w:rsidP="005979B9">
      <w:pPr>
        <w:rPr>
          <w:b/>
        </w:rPr>
      </w:pPr>
      <w:r w:rsidRPr="00A10B6E">
        <w:rPr>
          <w:b/>
        </w:rPr>
        <w:t>W kontekście pracy dziecka (przedszkole):</w:t>
      </w:r>
    </w:p>
    <w:p w:rsidR="005979B9" w:rsidRPr="007246FA" w:rsidRDefault="005979B9" w:rsidP="005979B9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46FA">
        <w:rPr>
          <w:rFonts w:ascii="Times New Roman" w:hAnsi="Times New Roman"/>
          <w:bCs/>
          <w:sz w:val="24"/>
          <w:szCs w:val="24"/>
        </w:rPr>
        <w:t xml:space="preserve">Umiejętność porozumiewania się z innym dziećmi i dorosłymi podczas zajęć.  </w:t>
      </w:r>
    </w:p>
    <w:p w:rsidR="005979B9" w:rsidRPr="008F109E" w:rsidRDefault="005979B9" w:rsidP="005979B9">
      <w:pPr>
        <w:ind w:left="720"/>
        <w:jc w:val="both"/>
      </w:pPr>
    </w:p>
    <w:p w:rsidR="005979B9" w:rsidRDefault="005979B9" w:rsidP="005979B9">
      <w:pPr>
        <w:jc w:val="center"/>
        <w:rPr>
          <w:b/>
          <w:bCs/>
        </w:rPr>
      </w:pPr>
      <w:bookmarkStart w:id="0" w:name="_GoBack"/>
      <w:bookmarkEnd w:id="0"/>
    </w:p>
    <w:tbl>
      <w:tblPr>
        <w:tblW w:w="54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556"/>
        <w:gridCol w:w="2560"/>
        <w:gridCol w:w="1487"/>
        <w:gridCol w:w="1558"/>
        <w:gridCol w:w="1701"/>
        <w:gridCol w:w="1701"/>
      </w:tblGrid>
      <w:tr w:rsidR="005979B9" w:rsidRPr="00505658" w:rsidTr="006640B5">
        <w:tc>
          <w:tcPr>
            <w:tcW w:w="249" w:type="pct"/>
            <w:vMerge w:val="restar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18"/>
                <w:szCs w:val="18"/>
              </w:rPr>
              <w:t>Lp</w:t>
            </w:r>
            <w:r w:rsidRPr="0050565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5979B9" w:rsidRPr="00505658" w:rsidRDefault="005979B9" w:rsidP="006640B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72" w:type="pct"/>
            <w:vMerge w:val="restar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Szpital i oddział</w:t>
            </w:r>
          </w:p>
        </w:tc>
        <w:tc>
          <w:tcPr>
            <w:tcW w:w="3203" w:type="pct"/>
            <w:gridSpan w:val="4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Nazwiska nauczycieli</w:t>
            </w:r>
          </w:p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79B9" w:rsidRPr="00505658" w:rsidTr="006640B5">
        <w:trPr>
          <w:trHeight w:val="592"/>
        </w:trPr>
        <w:tc>
          <w:tcPr>
            <w:tcW w:w="249" w:type="pct"/>
            <w:vMerge/>
            <w:vAlign w:val="center"/>
          </w:tcPr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979B9" w:rsidRPr="00505658" w:rsidRDefault="005979B9" w:rsidP="00664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pct"/>
            <w:vMerge/>
            <w:vAlign w:val="center"/>
          </w:tcPr>
          <w:p w:rsidR="005979B9" w:rsidRPr="00505658" w:rsidRDefault="005979B9" w:rsidP="006640B5">
            <w:pPr>
              <w:rPr>
                <w:b/>
                <w:bCs/>
              </w:rPr>
            </w:pPr>
          </w:p>
        </w:tc>
        <w:tc>
          <w:tcPr>
            <w:tcW w:w="739" w:type="pct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18"/>
                <w:szCs w:val="18"/>
              </w:rPr>
            </w:pPr>
            <w:r w:rsidRPr="00505658">
              <w:rPr>
                <w:b/>
                <w:bCs/>
                <w:sz w:val="18"/>
                <w:szCs w:val="18"/>
              </w:rPr>
              <w:t>Nauczyciele przedszkola</w:t>
            </w:r>
          </w:p>
        </w:tc>
        <w:tc>
          <w:tcPr>
            <w:tcW w:w="774" w:type="pct"/>
          </w:tcPr>
          <w:p w:rsidR="005979B9" w:rsidRPr="00505658" w:rsidRDefault="005979B9" w:rsidP="006640B5">
            <w:pPr>
              <w:jc w:val="center"/>
              <w:rPr>
                <w:b/>
                <w:bCs/>
              </w:rPr>
            </w:pPr>
            <w:r w:rsidRPr="00505658">
              <w:rPr>
                <w:b/>
                <w:bCs/>
                <w:sz w:val="22"/>
                <w:szCs w:val="22"/>
              </w:rPr>
              <w:t>Wychowawcy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jc w:val="center"/>
              <w:rPr>
                <w:b/>
                <w:bCs/>
              </w:rPr>
            </w:pPr>
            <w:r w:rsidRPr="00505658">
              <w:rPr>
                <w:b/>
                <w:bCs/>
                <w:sz w:val="22"/>
                <w:szCs w:val="22"/>
              </w:rPr>
              <w:t>Dydaktycy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jc w:val="center"/>
              <w:rPr>
                <w:b/>
                <w:bCs/>
              </w:rPr>
            </w:pPr>
            <w:r w:rsidRPr="00505658">
              <w:rPr>
                <w:b/>
                <w:bCs/>
                <w:sz w:val="22"/>
                <w:szCs w:val="22"/>
              </w:rPr>
              <w:t xml:space="preserve">Nauczyciele </w:t>
            </w:r>
            <w:r w:rsidRPr="00505658">
              <w:rPr>
                <w:b/>
                <w:bCs/>
                <w:sz w:val="22"/>
                <w:szCs w:val="22"/>
              </w:rPr>
              <w:br/>
              <w:t>na stażu</w:t>
            </w:r>
          </w:p>
        </w:tc>
      </w:tr>
      <w:tr w:rsidR="005979B9" w:rsidRPr="00505658" w:rsidTr="006640B5"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Onkologii Reumatologii  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Laryngologii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 Endokrynologii</w:t>
            </w:r>
          </w:p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color w:val="548DD4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Oddział Kliniczny Chirurgii Ogólnej i Onkologicznej Dzieci i Młodzieży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548DD4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Psychiatrii</w:t>
            </w: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-----------------------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B. Kocoń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Kozik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7246FA" w:rsidRDefault="005979B9" w:rsidP="005979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9" w:hanging="109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246FA">
              <w:rPr>
                <w:rFonts w:ascii="Times New Roman" w:hAnsi="Times New Roman"/>
                <w:sz w:val="16"/>
                <w:szCs w:val="16"/>
              </w:rPr>
              <w:t>Górczyńska (D)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K. Mikołajczak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T. Kulik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P. Wysiński (D)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Korecka-Gruszka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</w:tr>
      <w:tr w:rsidR="005979B9" w:rsidRPr="00505658" w:rsidTr="006640B5">
        <w:trPr>
          <w:trHeight w:val="1953"/>
        </w:trPr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Klinika Pediatrii  Onkologii i Hematologii</w:t>
            </w: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Gastroenterologii</w:t>
            </w: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Klinika Psychiatrii 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Neurologii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Onkologii Reumatologii  </w:t>
            </w:r>
          </w:p>
          <w:p w:rsidR="005979B9" w:rsidRPr="00505658" w:rsidRDefault="005979B9" w:rsidP="006640B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18"/>
                <w:szCs w:val="18"/>
              </w:rPr>
            </w:pPr>
          </w:p>
          <w:p w:rsidR="005979B9" w:rsidRPr="00505658" w:rsidRDefault="005979B9" w:rsidP="006640B5">
            <w:pPr>
              <w:rPr>
                <w:sz w:val="18"/>
                <w:szCs w:val="18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E. Konarska Koźlak (D)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K. Lewandowska (DD)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 xml:space="preserve">M. </w:t>
            </w:r>
            <w:proofErr w:type="spellStart"/>
            <w:r w:rsidRPr="00505658">
              <w:rPr>
                <w:sz w:val="16"/>
                <w:szCs w:val="16"/>
              </w:rPr>
              <w:t>Modrzyńska</w:t>
            </w:r>
            <w:proofErr w:type="spellEnd"/>
            <w:r w:rsidRPr="00505658">
              <w:rPr>
                <w:sz w:val="16"/>
                <w:szCs w:val="16"/>
              </w:rPr>
              <w:t xml:space="preserve"> (D)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Kiernicka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K. Sypniewska (D)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B. Boniecka (D)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J. Grochowska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I. Jeziorkowska (DD)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Pawlak (DD)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Matuszak (DD)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</w:tr>
      <w:tr w:rsidR="005979B9" w:rsidRPr="00505658" w:rsidTr="006640B5">
        <w:trPr>
          <w:trHeight w:val="1323"/>
        </w:trPr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Neurologii</w:t>
            </w:r>
          </w:p>
          <w:p w:rsidR="005979B9" w:rsidRPr="00505658" w:rsidRDefault="005979B9" w:rsidP="006640B5">
            <w:pPr>
              <w:rPr>
                <w:color w:val="0070C0"/>
                <w:sz w:val="18"/>
                <w:szCs w:val="18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20"/>
                <w:szCs w:val="20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Psychiatrii</w:t>
            </w: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S. Kamieńska (D)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M. Musiał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B.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Gęborys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 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Widerkiewicz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  <w:r w:rsidRPr="00505658">
              <w:rPr>
                <w:sz w:val="16"/>
                <w:szCs w:val="16"/>
              </w:rPr>
              <w:t>M. Kozłowska (DD)</w:t>
            </w:r>
          </w:p>
        </w:tc>
      </w:tr>
      <w:tr w:rsidR="005979B9" w:rsidRPr="00505658" w:rsidTr="006640B5"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Kardiologii</w:t>
            </w:r>
          </w:p>
          <w:p w:rsidR="005979B9" w:rsidRPr="00505658" w:rsidRDefault="005979B9" w:rsidP="006640B5">
            <w:pPr>
              <w:rPr>
                <w:color w:val="0000FF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Klinika Pediatrii  Onkologii i Hematologii</w:t>
            </w:r>
          </w:p>
          <w:p w:rsidR="005979B9" w:rsidRPr="00505658" w:rsidRDefault="005979B9" w:rsidP="006640B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Sakowska 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Ziętara (D)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</w:tc>
      </w:tr>
      <w:tr w:rsidR="005979B9" w:rsidRPr="00505658" w:rsidTr="006640B5"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Pediatrii Gastroenterologii Alergologii</w:t>
            </w: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Klinika Psychiatrii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  <w:r w:rsidRPr="00505658">
              <w:rPr>
                <w:b/>
                <w:bCs/>
                <w:color w:val="4F81BD"/>
                <w:sz w:val="16"/>
                <w:szCs w:val="16"/>
              </w:rPr>
              <w:t xml:space="preserve">Oddział Chirurgii 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Krajniak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Stamm Bossak (D)</w:t>
            </w: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K.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Niedzwiec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Osowska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H.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Glaza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–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Gulgowska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proofErr w:type="spellStart"/>
            <w:r w:rsidRPr="00505658">
              <w:rPr>
                <w:color w:val="00B0F0"/>
                <w:sz w:val="16"/>
                <w:szCs w:val="16"/>
              </w:rPr>
              <w:t>Čopar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Paweł (D)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Korecka-Gruszka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(DD)</w:t>
            </w: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</w:tc>
      </w:tr>
      <w:tr w:rsidR="005979B9" w:rsidRPr="00505658" w:rsidTr="006640B5"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Neurologii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/>
                <w:bCs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 Endokrynologii</w:t>
            </w:r>
          </w:p>
          <w:p w:rsidR="005979B9" w:rsidRPr="00505658" w:rsidRDefault="005979B9" w:rsidP="006640B5">
            <w:pPr>
              <w:rPr>
                <w:color w:val="548DD4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Klinika Psychiatrii </w:t>
            </w:r>
          </w:p>
          <w:p w:rsidR="005979B9" w:rsidRPr="00505658" w:rsidRDefault="005979B9" w:rsidP="006640B5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  <w:r w:rsidRPr="00505658">
              <w:rPr>
                <w:sz w:val="16"/>
                <w:szCs w:val="16"/>
              </w:rPr>
              <w:t>D. Chmiel (D)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D. Sarnowska 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Stefanik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P. Libera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Rybka (D)</w:t>
            </w:r>
          </w:p>
          <w:p w:rsidR="005979B9" w:rsidRPr="00505658" w:rsidRDefault="005979B9" w:rsidP="006640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Pawlak (KO)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Matuszak (DD)</w:t>
            </w: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</w:tr>
      <w:tr w:rsidR="005979B9" w:rsidRPr="00505658" w:rsidTr="006640B5">
        <w:trPr>
          <w:trHeight w:val="833"/>
        </w:trPr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72" w:type="pct"/>
          </w:tcPr>
          <w:p w:rsidR="005979B9" w:rsidRPr="00505658" w:rsidRDefault="005979B9" w:rsidP="006640B5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5979B9" w:rsidRPr="00505658" w:rsidRDefault="005979B9" w:rsidP="006640B5">
            <w:pPr>
              <w:rPr>
                <w:b/>
                <w:bCs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Ośrodek Rehabilitacji Dziennej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Chirurgii 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Onkologii Reumatologii  </w:t>
            </w: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5979B9" w:rsidRPr="00505658" w:rsidRDefault="005979B9" w:rsidP="006640B5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Oddział Kliniczny Chirurgii Ogólnej i Onkologicznej Dzieci i Młodzieży</w:t>
            </w:r>
          </w:p>
          <w:p w:rsidR="005979B9" w:rsidRPr="00505658" w:rsidRDefault="005979B9" w:rsidP="006640B5">
            <w:pPr>
              <w:rPr>
                <w:bCs/>
                <w:color w:val="0070C0"/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Psychiatrii</w:t>
            </w: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J. Michalak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 xml:space="preserve">B. </w:t>
            </w:r>
            <w:proofErr w:type="spellStart"/>
            <w:r w:rsidRPr="00505658">
              <w:rPr>
                <w:sz w:val="16"/>
                <w:szCs w:val="16"/>
              </w:rPr>
              <w:t>Dorszewska</w:t>
            </w:r>
            <w:proofErr w:type="spellEnd"/>
            <w:r w:rsidRPr="00505658">
              <w:rPr>
                <w:sz w:val="16"/>
                <w:szCs w:val="16"/>
              </w:rPr>
              <w:t xml:space="preserve"> 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B. Deptuła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J.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Rocławska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W. Franków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K.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Stalinska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16"/>
                <w:szCs w:val="16"/>
              </w:rPr>
            </w:pPr>
          </w:p>
          <w:p w:rsidR="005979B9" w:rsidRPr="00505658" w:rsidRDefault="005979B9" w:rsidP="006640B5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Kozłowska (KO)</w:t>
            </w:r>
            <w:r w:rsidRPr="00505658">
              <w:rPr>
                <w:color w:val="00B0F0"/>
                <w:sz w:val="16"/>
                <w:szCs w:val="16"/>
              </w:rPr>
              <w:t xml:space="preserve"> I. Jeziorkowska (KO)</w:t>
            </w:r>
          </w:p>
        </w:tc>
      </w:tr>
      <w:tr w:rsidR="005979B9" w:rsidRPr="00505658" w:rsidTr="006640B5">
        <w:trPr>
          <w:trHeight w:val="529"/>
        </w:trPr>
        <w:tc>
          <w:tcPr>
            <w:tcW w:w="249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76" w:type="pct"/>
            <w:vAlign w:val="center"/>
          </w:tcPr>
          <w:p w:rsidR="005979B9" w:rsidRPr="00505658" w:rsidRDefault="005979B9" w:rsidP="006640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72" w:type="pct"/>
          </w:tcPr>
          <w:p w:rsidR="005979B9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0000FF"/>
                <w:sz w:val="20"/>
                <w:szCs w:val="20"/>
              </w:rPr>
            </w:pPr>
            <w:r w:rsidRPr="00505658">
              <w:rPr>
                <w:sz w:val="20"/>
                <w:szCs w:val="20"/>
              </w:rPr>
              <w:t>Obserwacje poza planem</w:t>
            </w:r>
          </w:p>
        </w:tc>
        <w:tc>
          <w:tcPr>
            <w:tcW w:w="739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5979B9" w:rsidRPr="00505658" w:rsidRDefault="005979B9" w:rsidP="006640B5">
            <w:pPr>
              <w:rPr>
                <w:b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pct"/>
          </w:tcPr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  <w:p w:rsidR="005979B9" w:rsidRPr="00505658" w:rsidRDefault="005979B9" w:rsidP="006640B5">
            <w:pPr>
              <w:rPr>
                <w:sz w:val="20"/>
                <w:szCs w:val="20"/>
              </w:rPr>
            </w:pPr>
          </w:p>
        </w:tc>
      </w:tr>
    </w:tbl>
    <w:p w:rsidR="005979B9" w:rsidRDefault="005979B9" w:rsidP="005979B9">
      <w:pPr>
        <w:rPr>
          <w:color w:val="FF00FF"/>
          <w:sz w:val="18"/>
          <w:szCs w:val="18"/>
        </w:rPr>
      </w:pPr>
    </w:p>
    <w:p w:rsidR="005979B9" w:rsidRDefault="005979B9" w:rsidP="005979B9">
      <w:pPr>
        <w:rPr>
          <w:sz w:val="18"/>
          <w:szCs w:val="18"/>
        </w:rPr>
      </w:pPr>
      <w:r>
        <w:rPr>
          <w:color w:val="FF00FF"/>
          <w:sz w:val="18"/>
          <w:szCs w:val="18"/>
        </w:rPr>
        <w:t>Legenda</w:t>
      </w:r>
      <w:r>
        <w:rPr>
          <w:sz w:val="18"/>
          <w:szCs w:val="18"/>
        </w:rPr>
        <w:t>: DD – obserwacja doradczo – doskonaląca</w:t>
      </w:r>
    </w:p>
    <w:p w:rsidR="005979B9" w:rsidRDefault="005979B9" w:rsidP="005979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KO – obserwacja </w:t>
      </w:r>
      <w:proofErr w:type="spellStart"/>
      <w:r>
        <w:rPr>
          <w:sz w:val="18"/>
          <w:szCs w:val="18"/>
        </w:rPr>
        <w:t>kontrolno</w:t>
      </w:r>
      <w:proofErr w:type="spellEnd"/>
      <w:r>
        <w:rPr>
          <w:sz w:val="18"/>
          <w:szCs w:val="18"/>
        </w:rPr>
        <w:t xml:space="preserve"> - oceniająca</w:t>
      </w:r>
    </w:p>
    <w:p w:rsidR="005979B9" w:rsidRDefault="005979B9" w:rsidP="005979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D – obserwacja diagnozująca</w:t>
      </w:r>
    </w:p>
    <w:p w:rsidR="005979B9" w:rsidRDefault="005979B9" w:rsidP="005979B9">
      <w:pPr>
        <w:tabs>
          <w:tab w:val="left" w:pos="0"/>
        </w:tabs>
        <w:rPr>
          <w:b/>
          <w:bCs/>
        </w:rPr>
      </w:pPr>
    </w:p>
    <w:p w:rsidR="00273F4C" w:rsidRDefault="00273F4C"/>
    <w:sectPr w:rsidR="0027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26F"/>
    <w:multiLevelType w:val="hybridMultilevel"/>
    <w:tmpl w:val="A192E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624BC"/>
    <w:multiLevelType w:val="hybridMultilevel"/>
    <w:tmpl w:val="5A2A7CCE"/>
    <w:lvl w:ilvl="0" w:tplc="823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87ED2"/>
    <w:multiLevelType w:val="hybridMultilevel"/>
    <w:tmpl w:val="EDAA2152"/>
    <w:lvl w:ilvl="0" w:tplc="229E6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9"/>
    <w:rsid w:val="00273F4C"/>
    <w:rsid w:val="005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7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7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2021-09-20T10:47:00Z</dcterms:created>
  <dcterms:modified xsi:type="dcterms:W3CDTF">2021-09-20T10:48:00Z</dcterms:modified>
</cp:coreProperties>
</file>