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FA" w:rsidRPr="00156389" w:rsidRDefault="006134FA" w:rsidP="006134FA">
      <w:pPr>
        <w:rPr>
          <w:b/>
          <w:bCs/>
        </w:rPr>
      </w:pPr>
      <w:bookmarkStart w:id="0" w:name="_GoBack"/>
      <w:bookmarkEnd w:id="0"/>
      <w:r>
        <w:rPr>
          <w:b/>
          <w:bCs/>
        </w:rPr>
        <w:t>Zagadnienia obserwacji lekcji/zajęć w roku szkolnym 2019-20:</w:t>
      </w:r>
    </w:p>
    <w:p w:rsidR="006134FA" w:rsidRDefault="006134FA" w:rsidP="006134FA">
      <w:pPr>
        <w:rPr>
          <w:b/>
        </w:rPr>
      </w:pPr>
    </w:p>
    <w:p w:rsidR="006134FA" w:rsidRPr="00172167" w:rsidRDefault="006134FA" w:rsidP="006134FA">
      <w:pPr>
        <w:jc w:val="both"/>
        <w:rPr>
          <w:b/>
        </w:rPr>
      </w:pPr>
      <w:r w:rsidRPr="00172167">
        <w:rPr>
          <w:b/>
        </w:rPr>
        <w:t>W kontekście pracy nauczyciela</w:t>
      </w:r>
      <w:r>
        <w:rPr>
          <w:b/>
        </w:rPr>
        <w:t xml:space="preserve"> (szkoła)</w:t>
      </w:r>
      <w:r w:rsidRPr="00172167">
        <w:rPr>
          <w:b/>
        </w:rPr>
        <w:t>:</w:t>
      </w:r>
    </w:p>
    <w:p w:rsidR="006134FA" w:rsidRPr="00172167" w:rsidRDefault="006134FA" w:rsidP="006134FA">
      <w:pPr>
        <w:numPr>
          <w:ilvl w:val="0"/>
          <w:numId w:val="1"/>
        </w:numPr>
        <w:jc w:val="both"/>
        <w:rPr>
          <w:bCs/>
        </w:rPr>
      </w:pPr>
      <w:r w:rsidRPr="00172167">
        <w:rPr>
          <w:bCs/>
        </w:rPr>
        <w:t xml:space="preserve">Wykorzystanie technologii komputerowej i </w:t>
      </w:r>
      <w:r>
        <w:rPr>
          <w:bCs/>
        </w:rPr>
        <w:t>narzędzi informatycznych w trakcie lekcji/zajęć</w:t>
      </w:r>
    </w:p>
    <w:p w:rsidR="006134FA" w:rsidRPr="00AE1078" w:rsidRDefault="006134FA" w:rsidP="006134FA">
      <w:pPr>
        <w:numPr>
          <w:ilvl w:val="0"/>
          <w:numId w:val="1"/>
        </w:numPr>
        <w:jc w:val="both"/>
      </w:pPr>
      <w:r w:rsidRPr="00AE1078">
        <w:t>Efektywność wykorzystania czasu lekcji/zajęć</w:t>
      </w:r>
    </w:p>
    <w:p w:rsidR="006134FA" w:rsidRPr="00AE1078" w:rsidRDefault="006134FA" w:rsidP="006134FA">
      <w:pPr>
        <w:numPr>
          <w:ilvl w:val="0"/>
          <w:numId w:val="1"/>
        </w:numPr>
        <w:jc w:val="both"/>
        <w:rPr>
          <w:b/>
        </w:rPr>
      </w:pPr>
      <w:r w:rsidRPr="00AE1078">
        <w:t>Przydział</w:t>
      </w:r>
      <w:r>
        <w:t xml:space="preserve"> zadań</w:t>
      </w:r>
      <w:r w:rsidRPr="006E131F">
        <w:t xml:space="preserve"> a</w:t>
      </w:r>
      <w:r>
        <w:t>dekwatnie do indywidualnych</w:t>
      </w:r>
      <w:r w:rsidRPr="006E131F">
        <w:t xml:space="preserve"> możliwości</w:t>
      </w:r>
      <w:r>
        <w:t xml:space="preserve"> uczniów/wychowanków</w:t>
      </w:r>
    </w:p>
    <w:p w:rsidR="006134FA" w:rsidRPr="006E131F" w:rsidRDefault="006134FA" w:rsidP="006134FA">
      <w:pPr>
        <w:numPr>
          <w:ilvl w:val="0"/>
          <w:numId w:val="1"/>
        </w:numPr>
        <w:jc w:val="both"/>
        <w:rPr>
          <w:b/>
        </w:rPr>
      </w:pPr>
      <w:r>
        <w:t xml:space="preserve">Udzielanie uczniom/wychowankom </w:t>
      </w:r>
      <w:r>
        <w:rPr>
          <w:bCs/>
        </w:rPr>
        <w:t>informacji zwrotnej formułowanej w sposób, aby stanowiła wskazówkę do dalszego procesu uczenia się</w:t>
      </w:r>
    </w:p>
    <w:p w:rsidR="006134FA" w:rsidRPr="00172167" w:rsidRDefault="006134FA" w:rsidP="006134FA">
      <w:pPr>
        <w:rPr>
          <w:b/>
        </w:rPr>
      </w:pPr>
    </w:p>
    <w:p w:rsidR="006134FA" w:rsidRPr="00172167" w:rsidRDefault="006134FA" w:rsidP="006134FA">
      <w:pPr>
        <w:rPr>
          <w:b/>
        </w:rPr>
      </w:pPr>
      <w:r w:rsidRPr="00172167">
        <w:rPr>
          <w:b/>
        </w:rPr>
        <w:t>W kontekście pracy ucznia</w:t>
      </w:r>
      <w:r>
        <w:rPr>
          <w:b/>
        </w:rPr>
        <w:t xml:space="preserve"> (szkoła)</w:t>
      </w:r>
      <w:r w:rsidRPr="00172167">
        <w:rPr>
          <w:b/>
        </w:rPr>
        <w:t>:</w:t>
      </w:r>
    </w:p>
    <w:p w:rsidR="006134FA" w:rsidRPr="00AE1078" w:rsidRDefault="006134FA" w:rsidP="006134FA">
      <w:pPr>
        <w:numPr>
          <w:ilvl w:val="0"/>
          <w:numId w:val="2"/>
        </w:numPr>
        <w:jc w:val="both"/>
        <w:rPr>
          <w:bCs/>
        </w:rPr>
      </w:pPr>
      <w:r w:rsidRPr="00172167">
        <w:t xml:space="preserve">Umiejętność </w:t>
      </w:r>
      <w:r>
        <w:t>wyszukiwania, porządkowania i wykorzystywania informacji</w:t>
      </w:r>
    </w:p>
    <w:p w:rsidR="006134FA" w:rsidRDefault="006134FA" w:rsidP="006134FA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wyszukiwanie informacji w różnych źródłach</w:t>
      </w:r>
    </w:p>
    <w:p w:rsidR="006134FA" w:rsidRDefault="006134FA" w:rsidP="006134FA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porządkowanie, analiza pozyskanych informacji, wyprowadzanie wniosków</w:t>
      </w:r>
    </w:p>
    <w:p w:rsidR="006134FA" w:rsidRDefault="006134FA" w:rsidP="006134FA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wykorzystanie, przetwarzanie pozyskanych informacji</w:t>
      </w:r>
    </w:p>
    <w:p w:rsidR="006134FA" w:rsidRPr="00AE1078" w:rsidRDefault="006134FA" w:rsidP="006134FA">
      <w:pPr>
        <w:numPr>
          <w:ilvl w:val="0"/>
          <w:numId w:val="3"/>
        </w:numPr>
        <w:jc w:val="both"/>
        <w:rPr>
          <w:bCs/>
        </w:rPr>
      </w:pPr>
      <w:r>
        <w:t>współpraca i komunikowanie</w:t>
      </w:r>
      <w:r w:rsidRPr="00AE1078">
        <w:t xml:space="preserve"> się w procesie uczenia się </w:t>
      </w:r>
    </w:p>
    <w:p w:rsidR="006134FA" w:rsidRPr="00172167" w:rsidRDefault="006134FA" w:rsidP="006134FA">
      <w:pPr>
        <w:ind w:left="1440"/>
        <w:jc w:val="both"/>
        <w:rPr>
          <w:bCs/>
        </w:rPr>
      </w:pPr>
    </w:p>
    <w:p w:rsidR="006134FA" w:rsidRDefault="006134FA" w:rsidP="006134FA">
      <w:pPr>
        <w:rPr>
          <w:b/>
        </w:rPr>
      </w:pPr>
      <w:r w:rsidRPr="00172167">
        <w:rPr>
          <w:b/>
        </w:rPr>
        <w:t>W kontekście pracy nauczyciela</w:t>
      </w:r>
      <w:r>
        <w:rPr>
          <w:b/>
        </w:rPr>
        <w:t xml:space="preserve"> (przedszkole)</w:t>
      </w:r>
      <w:r w:rsidRPr="00172167">
        <w:rPr>
          <w:b/>
        </w:rPr>
        <w:t>:</w:t>
      </w:r>
    </w:p>
    <w:p w:rsidR="006134FA" w:rsidRDefault="006134FA" w:rsidP="006134FA">
      <w:pPr>
        <w:numPr>
          <w:ilvl w:val="0"/>
          <w:numId w:val="4"/>
        </w:numPr>
        <w:jc w:val="both"/>
      </w:pPr>
      <w:r w:rsidRPr="00015E24">
        <w:t xml:space="preserve">Dostosowanie poleceń do możliwości </w:t>
      </w:r>
      <w:r>
        <w:t>dziecka</w:t>
      </w:r>
    </w:p>
    <w:p w:rsidR="006134FA" w:rsidRDefault="006134FA" w:rsidP="006134FA">
      <w:pPr>
        <w:numPr>
          <w:ilvl w:val="0"/>
          <w:numId w:val="4"/>
        </w:numPr>
        <w:jc w:val="both"/>
      </w:pPr>
      <w:r>
        <w:t xml:space="preserve">Wykorzystanie w toku zajęć metod i form pracy dostosowanych do predyspozycji </w:t>
      </w:r>
      <w:r>
        <w:br/>
        <w:t>i zainteresowań dzieci</w:t>
      </w:r>
    </w:p>
    <w:p w:rsidR="006134FA" w:rsidRPr="00015E24" w:rsidRDefault="006134FA" w:rsidP="006134FA">
      <w:pPr>
        <w:numPr>
          <w:ilvl w:val="0"/>
          <w:numId w:val="4"/>
        </w:numPr>
      </w:pPr>
      <w:r>
        <w:t>Poprawność i komunikatywność udzielania dzieciom informacji zwrotnych</w:t>
      </w:r>
    </w:p>
    <w:p w:rsidR="006134FA" w:rsidRDefault="006134FA" w:rsidP="006134FA">
      <w:pPr>
        <w:jc w:val="both"/>
        <w:rPr>
          <w:bCs/>
        </w:rPr>
      </w:pPr>
    </w:p>
    <w:p w:rsidR="006134FA" w:rsidRPr="00172167" w:rsidRDefault="006134FA" w:rsidP="006134FA">
      <w:pPr>
        <w:rPr>
          <w:b/>
        </w:rPr>
      </w:pPr>
      <w:r>
        <w:rPr>
          <w:b/>
        </w:rPr>
        <w:t>W kontekście pracy dziecka (przedszkole)</w:t>
      </w:r>
      <w:r w:rsidRPr="00172167">
        <w:rPr>
          <w:b/>
        </w:rPr>
        <w:t>:</w:t>
      </w:r>
    </w:p>
    <w:p w:rsidR="006134FA" w:rsidRDefault="006134FA" w:rsidP="006134FA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Rozwijanie kompetencji matematycznych, w szczególności:</w:t>
      </w:r>
    </w:p>
    <w:p w:rsidR="006134FA" w:rsidRDefault="006134FA" w:rsidP="006134FA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liczenie obiektów</w:t>
      </w:r>
    </w:p>
    <w:p w:rsidR="006134FA" w:rsidRDefault="006134FA" w:rsidP="006134FA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rozróżnianie stron</w:t>
      </w:r>
    </w:p>
    <w:p w:rsidR="006134FA" w:rsidRDefault="006134FA" w:rsidP="006134FA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porównywanie zbiorów</w:t>
      </w:r>
    </w:p>
    <w:p w:rsidR="006134FA" w:rsidRPr="00536C83" w:rsidRDefault="006134FA" w:rsidP="006134FA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określanie położenia przedmiotów względem innych</w:t>
      </w:r>
    </w:p>
    <w:p w:rsidR="006134FA" w:rsidRDefault="006134FA" w:rsidP="006134FA">
      <w:pPr>
        <w:jc w:val="center"/>
        <w:rPr>
          <w:b/>
          <w:bCs/>
        </w:rPr>
      </w:pPr>
    </w:p>
    <w:p w:rsidR="006134FA" w:rsidRDefault="006134FA" w:rsidP="006134FA">
      <w:pPr>
        <w:jc w:val="center"/>
        <w:rPr>
          <w:b/>
          <w:bCs/>
        </w:rPr>
      </w:pPr>
    </w:p>
    <w:p w:rsidR="006134FA" w:rsidRDefault="006134FA" w:rsidP="006134FA">
      <w:pPr>
        <w:jc w:val="center"/>
        <w:rPr>
          <w:b/>
          <w:bCs/>
        </w:rPr>
      </w:pPr>
      <w:r>
        <w:rPr>
          <w:b/>
          <w:bCs/>
        </w:rPr>
        <w:t>Harmonogram obserwacji w roku szkolnym 2019/2020</w:t>
      </w:r>
    </w:p>
    <w:p w:rsidR="006134FA" w:rsidRDefault="006134FA" w:rsidP="006134FA">
      <w:pPr>
        <w:jc w:val="center"/>
        <w:rPr>
          <w:b/>
          <w:bCs/>
        </w:rPr>
      </w:pPr>
    </w:p>
    <w:tbl>
      <w:tblPr>
        <w:tblW w:w="54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55"/>
        <w:gridCol w:w="2560"/>
        <w:gridCol w:w="1488"/>
        <w:gridCol w:w="1559"/>
        <w:gridCol w:w="1701"/>
        <w:gridCol w:w="1701"/>
      </w:tblGrid>
      <w:tr w:rsidR="006134FA" w:rsidRPr="00AF6787" w:rsidTr="004B2499">
        <w:tc>
          <w:tcPr>
            <w:tcW w:w="282" w:type="pct"/>
            <w:vMerge w:val="restart"/>
            <w:vAlign w:val="center"/>
          </w:tcPr>
          <w:p w:rsidR="006134FA" w:rsidRPr="00AF6787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4" w:type="pct"/>
            <w:vMerge w:val="restart"/>
            <w:textDirection w:val="btLr"/>
            <w:vAlign w:val="center"/>
          </w:tcPr>
          <w:p w:rsidR="006134FA" w:rsidRPr="00AF6787" w:rsidRDefault="006134FA" w:rsidP="004B249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F6787">
              <w:rPr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63" w:type="pct"/>
            <w:vMerge w:val="restart"/>
            <w:vAlign w:val="center"/>
          </w:tcPr>
          <w:p w:rsidR="006134FA" w:rsidRPr="00AF6787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Szpital i o</w:t>
            </w:r>
            <w:r w:rsidRPr="00AF6787">
              <w:rPr>
                <w:b/>
                <w:bCs/>
                <w:sz w:val="20"/>
                <w:szCs w:val="20"/>
              </w:rPr>
              <w:t>ddział</w:t>
            </w:r>
          </w:p>
        </w:tc>
        <w:tc>
          <w:tcPr>
            <w:tcW w:w="3181" w:type="pct"/>
            <w:gridSpan w:val="4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AF6787">
              <w:rPr>
                <w:b/>
                <w:bCs/>
                <w:sz w:val="20"/>
                <w:szCs w:val="20"/>
              </w:rPr>
              <w:t>Nazwiska nauczycieli</w:t>
            </w:r>
          </w:p>
          <w:p w:rsidR="006134FA" w:rsidRPr="00AF6787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34FA" w:rsidTr="004B2499">
        <w:trPr>
          <w:trHeight w:val="592"/>
        </w:trPr>
        <w:tc>
          <w:tcPr>
            <w:tcW w:w="282" w:type="pct"/>
            <w:vMerge/>
            <w:vAlign w:val="center"/>
          </w:tcPr>
          <w:p w:rsidR="006134FA" w:rsidRDefault="006134FA" w:rsidP="004B24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vAlign w:val="center"/>
          </w:tcPr>
          <w:p w:rsidR="006134FA" w:rsidRDefault="006134FA" w:rsidP="004B249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pct"/>
            <w:vMerge/>
            <w:vAlign w:val="center"/>
          </w:tcPr>
          <w:p w:rsidR="006134FA" w:rsidRDefault="006134FA" w:rsidP="004B2499">
            <w:pPr>
              <w:rPr>
                <w:b/>
                <w:bCs/>
              </w:rPr>
            </w:pPr>
          </w:p>
        </w:tc>
        <w:tc>
          <w:tcPr>
            <w:tcW w:w="734" w:type="pct"/>
          </w:tcPr>
          <w:p w:rsidR="006134FA" w:rsidRPr="00AF6787" w:rsidRDefault="006134FA" w:rsidP="004B249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787">
              <w:rPr>
                <w:b/>
                <w:bCs/>
                <w:sz w:val="18"/>
                <w:szCs w:val="18"/>
              </w:rPr>
              <w:t>Nauczyciele przedszkola</w:t>
            </w:r>
          </w:p>
        </w:tc>
        <w:tc>
          <w:tcPr>
            <w:tcW w:w="769" w:type="pct"/>
          </w:tcPr>
          <w:p w:rsidR="006134FA" w:rsidRDefault="006134FA" w:rsidP="004B24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Wychowawcy</w:t>
            </w:r>
          </w:p>
        </w:tc>
        <w:tc>
          <w:tcPr>
            <w:tcW w:w="839" w:type="pct"/>
          </w:tcPr>
          <w:p w:rsidR="006134FA" w:rsidRDefault="006134FA" w:rsidP="004B24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Dydaktycy</w:t>
            </w:r>
          </w:p>
        </w:tc>
        <w:tc>
          <w:tcPr>
            <w:tcW w:w="839" w:type="pct"/>
          </w:tcPr>
          <w:p w:rsidR="006134FA" w:rsidRDefault="006134FA" w:rsidP="004B24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Nauczyciele </w:t>
            </w:r>
            <w:r>
              <w:rPr>
                <w:b/>
                <w:bCs/>
                <w:sz w:val="22"/>
                <w:szCs w:val="22"/>
              </w:rPr>
              <w:br/>
              <w:t>na stażu</w:t>
            </w:r>
          </w:p>
        </w:tc>
      </w:tr>
      <w:tr w:rsidR="006134FA" w:rsidTr="004B2499">
        <w:tc>
          <w:tcPr>
            <w:tcW w:w="282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63" w:type="pct"/>
          </w:tcPr>
          <w:p w:rsidR="006134FA" w:rsidRPr="006B20EA" w:rsidRDefault="006134FA" w:rsidP="004B2499">
            <w:pPr>
              <w:rPr>
                <w:b/>
                <w:bCs/>
                <w:sz w:val="20"/>
                <w:szCs w:val="20"/>
              </w:rPr>
            </w:pPr>
            <w:r w:rsidRPr="006B20EA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6134FA" w:rsidRPr="00AF6787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  <w:r w:rsidRPr="00AF6787">
              <w:rPr>
                <w:color w:val="0070C0"/>
                <w:sz w:val="16"/>
                <w:szCs w:val="16"/>
              </w:rPr>
              <w:t>Oddział Pediatrii Reumatologii i Hematologii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  <w:r>
              <w:rPr>
                <w:color w:val="0070C0"/>
                <w:sz w:val="16"/>
                <w:szCs w:val="16"/>
              </w:rPr>
              <w:t>Oddział  Endokrynologii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b/>
                <w:bCs/>
                <w:sz w:val="20"/>
                <w:szCs w:val="20"/>
              </w:rPr>
            </w:pPr>
          </w:p>
          <w:p w:rsidR="006134FA" w:rsidRPr="007611CC" w:rsidRDefault="006134FA" w:rsidP="004B2499">
            <w:pPr>
              <w:rPr>
                <w:sz w:val="16"/>
                <w:szCs w:val="16"/>
              </w:rPr>
            </w:pPr>
            <w:r w:rsidRPr="003C43C1">
              <w:rPr>
                <w:b/>
                <w:bCs/>
                <w:sz w:val="20"/>
                <w:szCs w:val="20"/>
              </w:rPr>
              <w:t>Szpital Uniwersytecki nr 1</w:t>
            </w:r>
            <w:r w:rsidRPr="003C43C1">
              <w:rPr>
                <w:sz w:val="16"/>
                <w:szCs w:val="16"/>
              </w:rPr>
              <w:t xml:space="preserve"> </w:t>
            </w:r>
          </w:p>
          <w:p w:rsidR="006134FA" w:rsidRDefault="006134FA" w:rsidP="004B2499">
            <w:pPr>
              <w:rPr>
                <w:color w:val="548DD4"/>
                <w:sz w:val="16"/>
                <w:szCs w:val="16"/>
              </w:rPr>
            </w:pPr>
            <w:r w:rsidRPr="0015474B">
              <w:rPr>
                <w:color w:val="548DD4"/>
                <w:sz w:val="16"/>
                <w:szCs w:val="16"/>
              </w:rPr>
              <w:t>Klinika Gastroenterologii</w:t>
            </w:r>
          </w:p>
          <w:p w:rsidR="006134FA" w:rsidRDefault="006134FA" w:rsidP="004B2499">
            <w:pPr>
              <w:rPr>
                <w:color w:val="548DD4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548DD4"/>
                <w:sz w:val="16"/>
                <w:szCs w:val="16"/>
              </w:rPr>
            </w:pPr>
          </w:p>
          <w:p w:rsidR="006134FA" w:rsidRPr="00E03E4D" w:rsidRDefault="006134FA" w:rsidP="004B2499">
            <w:pPr>
              <w:rPr>
                <w:color w:val="0070C0"/>
                <w:sz w:val="16"/>
                <w:szCs w:val="16"/>
              </w:rPr>
            </w:pPr>
            <w:r w:rsidRPr="00E03E4D">
              <w:rPr>
                <w:color w:val="0070C0"/>
                <w:sz w:val="16"/>
                <w:szCs w:val="16"/>
              </w:rPr>
              <w:t>Klinika Psychiatrii</w:t>
            </w:r>
          </w:p>
          <w:p w:rsidR="006134FA" w:rsidRPr="0015474B" w:rsidRDefault="006134FA" w:rsidP="004B2499">
            <w:pPr>
              <w:rPr>
                <w:color w:val="548DD4"/>
                <w:sz w:val="16"/>
                <w:szCs w:val="16"/>
              </w:rPr>
            </w:pPr>
          </w:p>
        </w:tc>
        <w:tc>
          <w:tcPr>
            <w:tcW w:w="734" w:type="pct"/>
          </w:tcPr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  <w:r w:rsidRPr="00263342">
              <w:rPr>
                <w:sz w:val="16"/>
                <w:szCs w:val="16"/>
              </w:rPr>
              <w:t>D. Chmiel (D)</w:t>
            </w:r>
          </w:p>
        </w:tc>
        <w:tc>
          <w:tcPr>
            <w:tcW w:w="769" w:type="pct"/>
          </w:tcPr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  <w:r w:rsidRPr="00263342">
              <w:rPr>
                <w:sz w:val="16"/>
                <w:szCs w:val="16"/>
              </w:rPr>
              <w:t>M. Stamm Bossak (D)</w:t>
            </w: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  <w:r w:rsidRPr="00263342">
              <w:rPr>
                <w:sz w:val="16"/>
                <w:szCs w:val="16"/>
              </w:rPr>
              <w:t>D. Sarnowska  (D)</w:t>
            </w: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 Pietras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73152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</w:t>
            </w:r>
            <w:proofErr w:type="spellStart"/>
            <w:r>
              <w:rPr>
                <w:sz w:val="16"/>
                <w:szCs w:val="16"/>
              </w:rPr>
              <w:t>Rocławska</w:t>
            </w:r>
            <w:proofErr w:type="spellEnd"/>
            <w:r>
              <w:rPr>
                <w:sz w:val="16"/>
                <w:szCs w:val="16"/>
              </w:rPr>
              <w:t xml:space="preserve"> (D)</w:t>
            </w:r>
          </w:p>
        </w:tc>
        <w:tc>
          <w:tcPr>
            <w:tcW w:w="839" w:type="pct"/>
          </w:tcPr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Pawlak (DD)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Modrzyńska</w:t>
            </w:r>
            <w:proofErr w:type="spellEnd"/>
            <w:r>
              <w:rPr>
                <w:sz w:val="16"/>
                <w:szCs w:val="16"/>
              </w:rPr>
              <w:t xml:space="preserve"> (DD)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</w:tr>
      <w:tr w:rsidR="006134FA" w:rsidTr="004B2499">
        <w:trPr>
          <w:trHeight w:val="1953"/>
        </w:trPr>
        <w:tc>
          <w:tcPr>
            <w:tcW w:w="282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274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1263" w:type="pct"/>
          </w:tcPr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 w:rsidRPr="003C43C1">
              <w:rPr>
                <w:b/>
                <w:bCs/>
                <w:sz w:val="20"/>
                <w:szCs w:val="20"/>
              </w:rPr>
              <w:t>Szpital Uniwersytecki nr 1</w:t>
            </w:r>
            <w:r w:rsidRPr="003C43C1">
              <w:rPr>
                <w:sz w:val="16"/>
                <w:szCs w:val="16"/>
              </w:rPr>
              <w:t xml:space="preserve"> 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Klinika Pediatrii  Onkologii i Hematologii</w:t>
            </w:r>
          </w:p>
          <w:p w:rsidR="006134FA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  <w:r w:rsidRPr="00E725AB">
              <w:rPr>
                <w:bCs/>
                <w:color w:val="4F81BD"/>
                <w:sz w:val="16"/>
                <w:szCs w:val="16"/>
              </w:rPr>
              <w:t>Oddział Kliniczny Chirurgii Ogólnej i Onkologicznej Dzieci i Młodzieży</w:t>
            </w:r>
          </w:p>
          <w:p w:rsidR="006134FA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  <w:r w:rsidRPr="00E725AB">
              <w:rPr>
                <w:bCs/>
                <w:color w:val="4F81BD"/>
                <w:sz w:val="16"/>
                <w:szCs w:val="16"/>
              </w:rPr>
              <w:t>Klinika Psychiatrii</w:t>
            </w:r>
            <w:r>
              <w:rPr>
                <w:bCs/>
                <w:color w:val="4F81BD"/>
                <w:sz w:val="16"/>
                <w:szCs w:val="16"/>
              </w:rPr>
              <w:t xml:space="preserve"> Stacjonarnej</w:t>
            </w:r>
          </w:p>
          <w:p w:rsidR="006134FA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Pr="00E03E4D" w:rsidRDefault="006134FA" w:rsidP="004B2499">
            <w:pPr>
              <w:rPr>
                <w:color w:val="0070C0"/>
                <w:sz w:val="16"/>
                <w:szCs w:val="16"/>
              </w:rPr>
            </w:pPr>
            <w:r w:rsidRPr="00E03E4D">
              <w:rPr>
                <w:color w:val="0070C0"/>
                <w:sz w:val="16"/>
                <w:szCs w:val="16"/>
              </w:rPr>
              <w:t>Klinika Psychiatrii</w:t>
            </w:r>
            <w:r>
              <w:rPr>
                <w:color w:val="0070C0"/>
                <w:sz w:val="16"/>
                <w:szCs w:val="16"/>
              </w:rPr>
              <w:t xml:space="preserve"> Dziennej</w:t>
            </w:r>
          </w:p>
          <w:p w:rsidR="006134FA" w:rsidRPr="00E725AB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Pr="000916B0" w:rsidRDefault="006134FA" w:rsidP="004B2499">
            <w:pPr>
              <w:rPr>
                <w:b/>
                <w:bCs/>
                <w:sz w:val="20"/>
                <w:szCs w:val="20"/>
              </w:rPr>
            </w:pPr>
            <w:r w:rsidRPr="000916B0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6134FA" w:rsidRPr="009B3853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Pr="009B3853" w:rsidRDefault="006134FA" w:rsidP="004B2499">
            <w:pPr>
              <w:rPr>
                <w:color w:val="0070C0"/>
                <w:sz w:val="16"/>
                <w:szCs w:val="16"/>
              </w:rPr>
            </w:pPr>
            <w:r w:rsidRPr="009B3853">
              <w:rPr>
                <w:color w:val="0070C0"/>
                <w:sz w:val="16"/>
                <w:szCs w:val="16"/>
              </w:rPr>
              <w:t>Oddział Neurologii</w:t>
            </w:r>
          </w:p>
          <w:p w:rsidR="006134FA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Pr="003C43C1" w:rsidRDefault="006134FA" w:rsidP="004B249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734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8"/>
                <w:szCs w:val="18"/>
              </w:rPr>
            </w:pPr>
          </w:p>
          <w:p w:rsidR="006134FA" w:rsidRDefault="006134FA" w:rsidP="004B2499">
            <w:pPr>
              <w:rPr>
                <w:sz w:val="18"/>
                <w:szCs w:val="18"/>
              </w:rPr>
            </w:pPr>
          </w:p>
          <w:p w:rsidR="006134FA" w:rsidRPr="00E860FD" w:rsidRDefault="006134FA" w:rsidP="004B2499">
            <w:pPr>
              <w:rPr>
                <w:sz w:val="16"/>
                <w:szCs w:val="16"/>
              </w:rPr>
            </w:pPr>
            <w:r w:rsidRPr="00E860FD">
              <w:rPr>
                <w:sz w:val="16"/>
                <w:szCs w:val="16"/>
              </w:rPr>
              <w:t>E. Konarska Koźlak</w:t>
            </w:r>
            <w:r>
              <w:rPr>
                <w:sz w:val="16"/>
                <w:szCs w:val="16"/>
              </w:rPr>
              <w:t xml:space="preserve"> (D)</w:t>
            </w: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134FA" w:rsidRPr="003C43C1" w:rsidRDefault="006134FA" w:rsidP="004B2499">
            <w:pPr>
              <w:rPr>
                <w:sz w:val="16"/>
                <w:szCs w:val="16"/>
              </w:rPr>
            </w:pPr>
          </w:p>
          <w:p w:rsidR="006134FA" w:rsidRPr="003C43C1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</w:t>
            </w:r>
            <w:proofErr w:type="spellStart"/>
            <w:r>
              <w:rPr>
                <w:sz w:val="16"/>
                <w:szCs w:val="16"/>
              </w:rPr>
              <w:t>Rypolc</w:t>
            </w:r>
            <w:proofErr w:type="spellEnd"/>
            <w:r>
              <w:rPr>
                <w:sz w:val="16"/>
                <w:szCs w:val="16"/>
              </w:rPr>
              <w:t xml:space="preserve">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Sękowska 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49579A" w:rsidRDefault="006134FA" w:rsidP="004B2499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 w:rsidRPr="00E725AB">
              <w:rPr>
                <w:sz w:val="16"/>
                <w:szCs w:val="16"/>
              </w:rPr>
              <w:t xml:space="preserve">A. </w:t>
            </w:r>
            <w:proofErr w:type="spellStart"/>
            <w:r w:rsidRPr="00E725AB">
              <w:rPr>
                <w:sz w:val="16"/>
                <w:szCs w:val="16"/>
              </w:rPr>
              <w:t>Kiernicka</w:t>
            </w:r>
            <w:proofErr w:type="spellEnd"/>
            <w:r w:rsidRPr="00E725AB">
              <w:rPr>
                <w:sz w:val="16"/>
                <w:szCs w:val="16"/>
              </w:rPr>
              <w:t xml:space="preserve"> (D)</w:t>
            </w:r>
          </w:p>
          <w:p w:rsidR="006134FA" w:rsidRPr="00E725AB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Sypniewska (D)</w:t>
            </w: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Mikołajczak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Franków (D)</w:t>
            </w: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Kulik (D)</w:t>
            </w: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Ziętara  (DD)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Lewandowska (DD)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Jeziorkowska (DD)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Fabrycka</w:t>
            </w:r>
            <w:proofErr w:type="spellEnd"/>
            <w:r>
              <w:rPr>
                <w:sz w:val="16"/>
                <w:szCs w:val="16"/>
              </w:rPr>
              <w:t xml:space="preserve"> (DD) </w:t>
            </w:r>
          </w:p>
          <w:p w:rsidR="006134FA" w:rsidRPr="007611CC" w:rsidRDefault="006134FA" w:rsidP="004B2499">
            <w:pPr>
              <w:rPr>
                <w:sz w:val="16"/>
                <w:szCs w:val="16"/>
              </w:rPr>
            </w:pPr>
          </w:p>
          <w:p w:rsidR="006134FA" w:rsidRPr="004F558F" w:rsidRDefault="006134FA" w:rsidP="004B2499">
            <w:pPr>
              <w:rPr>
                <w:sz w:val="16"/>
                <w:szCs w:val="16"/>
              </w:rPr>
            </w:pPr>
          </w:p>
        </w:tc>
      </w:tr>
      <w:tr w:rsidR="006134FA" w:rsidTr="004B2499">
        <w:trPr>
          <w:trHeight w:val="1323"/>
        </w:trPr>
        <w:tc>
          <w:tcPr>
            <w:tcW w:w="282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1263" w:type="pct"/>
          </w:tcPr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0916B0" w:rsidRDefault="006134FA" w:rsidP="004B2499">
            <w:pPr>
              <w:rPr>
                <w:b/>
                <w:bCs/>
                <w:sz w:val="20"/>
                <w:szCs w:val="20"/>
              </w:rPr>
            </w:pPr>
            <w:r w:rsidRPr="000916B0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6134FA" w:rsidRPr="008162F1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0070C0"/>
                <w:sz w:val="18"/>
                <w:szCs w:val="18"/>
              </w:rPr>
            </w:pPr>
            <w:r w:rsidRPr="00C75DE7">
              <w:rPr>
                <w:color w:val="0070C0"/>
                <w:sz w:val="18"/>
                <w:szCs w:val="18"/>
              </w:rPr>
              <w:t xml:space="preserve">Oddział </w:t>
            </w:r>
            <w:r>
              <w:rPr>
                <w:color w:val="0070C0"/>
                <w:sz w:val="18"/>
                <w:szCs w:val="18"/>
              </w:rPr>
              <w:t>Neurologii</w:t>
            </w:r>
          </w:p>
          <w:p w:rsidR="006134FA" w:rsidRPr="00C75DE7" w:rsidRDefault="006134FA" w:rsidP="004B2499">
            <w:pPr>
              <w:rPr>
                <w:color w:val="0070C0"/>
                <w:sz w:val="18"/>
                <w:szCs w:val="18"/>
              </w:rPr>
            </w:pPr>
          </w:p>
          <w:p w:rsidR="006134FA" w:rsidRPr="00E07E48" w:rsidRDefault="006134FA" w:rsidP="004B2499">
            <w:pPr>
              <w:rPr>
                <w:sz w:val="16"/>
                <w:szCs w:val="16"/>
              </w:rPr>
            </w:pPr>
            <w:r w:rsidRPr="003C43C1">
              <w:rPr>
                <w:b/>
                <w:bCs/>
                <w:sz w:val="20"/>
                <w:szCs w:val="20"/>
              </w:rPr>
              <w:t>Szpital Uniwersytecki nr 1</w:t>
            </w:r>
            <w:r w:rsidRPr="003C43C1">
              <w:rPr>
                <w:sz w:val="16"/>
                <w:szCs w:val="16"/>
              </w:rPr>
              <w:t xml:space="preserve"> </w:t>
            </w:r>
          </w:p>
          <w:p w:rsidR="006134FA" w:rsidRPr="00E725AB" w:rsidRDefault="006134FA" w:rsidP="004B2499">
            <w:pPr>
              <w:rPr>
                <w:color w:val="0070C0"/>
                <w:sz w:val="20"/>
                <w:szCs w:val="20"/>
              </w:rPr>
            </w:pPr>
            <w:r w:rsidRPr="00E725AB">
              <w:rPr>
                <w:bCs/>
                <w:color w:val="4F81BD"/>
                <w:sz w:val="16"/>
                <w:szCs w:val="16"/>
              </w:rPr>
              <w:t>Klinika Psychiatrii</w:t>
            </w:r>
          </w:p>
        </w:tc>
        <w:tc>
          <w:tcPr>
            <w:tcW w:w="734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8162F1" w:rsidRDefault="006134FA" w:rsidP="004B2499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Wysiński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Matuszak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</w:t>
            </w:r>
            <w:proofErr w:type="spellStart"/>
            <w:r>
              <w:rPr>
                <w:sz w:val="16"/>
                <w:szCs w:val="16"/>
              </w:rPr>
              <w:t>Widerkiewicz</w:t>
            </w:r>
            <w:proofErr w:type="spellEnd"/>
            <w:r>
              <w:rPr>
                <w:sz w:val="16"/>
                <w:szCs w:val="16"/>
              </w:rPr>
              <w:t xml:space="preserve"> (D)</w:t>
            </w: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  <w:proofErr w:type="spellStart"/>
            <w:r>
              <w:rPr>
                <w:sz w:val="16"/>
                <w:szCs w:val="16"/>
              </w:rPr>
              <w:t>Gęborys</w:t>
            </w:r>
            <w:proofErr w:type="spellEnd"/>
            <w:r>
              <w:rPr>
                <w:sz w:val="16"/>
                <w:szCs w:val="16"/>
              </w:rPr>
              <w:t xml:space="preserve"> (D)</w:t>
            </w: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M. Kozłowska (DD)</w:t>
            </w:r>
          </w:p>
        </w:tc>
      </w:tr>
      <w:tr w:rsidR="006134FA" w:rsidTr="004B2499">
        <w:tc>
          <w:tcPr>
            <w:tcW w:w="282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3" w:type="pct"/>
          </w:tcPr>
          <w:p w:rsidR="006134FA" w:rsidRPr="000916B0" w:rsidRDefault="006134FA" w:rsidP="004B2499">
            <w:pPr>
              <w:rPr>
                <w:b/>
                <w:bCs/>
                <w:sz w:val="20"/>
                <w:szCs w:val="20"/>
              </w:rPr>
            </w:pPr>
            <w:r w:rsidRPr="000916B0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6134FA" w:rsidRDefault="006134FA" w:rsidP="004B2499">
            <w:pPr>
              <w:rPr>
                <w:color w:val="0070C0"/>
                <w:sz w:val="20"/>
                <w:szCs w:val="20"/>
              </w:rPr>
            </w:pPr>
          </w:p>
          <w:p w:rsidR="006134FA" w:rsidRPr="0015474B" w:rsidRDefault="006134FA" w:rsidP="004B2499">
            <w:pPr>
              <w:rPr>
                <w:color w:val="548DD4"/>
                <w:sz w:val="16"/>
                <w:szCs w:val="16"/>
              </w:rPr>
            </w:pPr>
            <w:r w:rsidRPr="0015474B">
              <w:rPr>
                <w:color w:val="548DD4"/>
                <w:sz w:val="16"/>
                <w:szCs w:val="16"/>
              </w:rPr>
              <w:t>Oddział Kardiologii</w:t>
            </w:r>
          </w:p>
          <w:p w:rsidR="006134FA" w:rsidRDefault="006134FA" w:rsidP="004B2499">
            <w:pPr>
              <w:rPr>
                <w:color w:val="0000FF"/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 w:rsidRPr="003C43C1">
              <w:rPr>
                <w:b/>
                <w:bCs/>
                <w:sz w:val="20"/>
                <w:szCs w:val="20"/>
              </w:rPr>
              <w:t>Szpital Uniwersytecki nr 1</w:t>
            </w:r>
            <w:r w:rsidRPr="003C43C1">
              <w:rPr>
                <w:sz w:val="16"/>
                <w:szCs w:val="16"/>
              </w:rPr>
              <w:t xml:space="preserve"> 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Pr="00E03E4D" w:rsidRDefault="006134FA" w:rsidP="004B2499">
            <w:pPr>
              <w:rPr>
                <w:color w:val="0070C0"/>
                <w:sz w:val="16"/>
                <w:szCs w:val="16"/>
              </w:rPr>
            </w:pPr>
            <w:r w:rsidRPr="00E03E4D">
              <w:rPr>
                <w:color w:val="0070C0"/>
                <w:sz w:val="16"/>
                <w:szCs w:val="16"/>
              </w:rPr>
              <w:t>Klinika Psychiatrii</w:t>
            </w:r>
          </w:p>
          <w:p w:rsidR="006134FA" w:rsidRDefault="006134FA" w:rsidP="004B2499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34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BA293A" w:rsidRDefault="006134FA" w:rsidP="004B2499">
            <w:pPr>
              <w:rPr>
                <w:sz w:val="16"/>
                <w:szCs w:val="16"/>
              </w:rPr>
            </w:pPr>
          </w:p>
        </w:tc>
        <w:tc>
          <w:tcPr>
            <w:tcW w:w="76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Sakowska 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Osowska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  <w:r w:rsidRPr="008E7F59">
              <w:rPr>
                <w:sz w:val="16"/>
                <w:szCs w:val="16"/>
              </w:rPr>
              <w:t xml:space="preserve">K. </w:t>
            </w:r>
            <w:proofErr w:type="spellStart"/>
            <w:r w:rsidRPr="008E7F59">
              <w:rPr>
                <w:sz w:val="16"/>
                <w:szCs w:val="16"/>
              </w:rPr>
              <w:t>Niedzwiec</w:t>
            </w:r>
            <w:proofErr w:type="spellEnd"/>
            <w:r w:rsidRPr="008E7F59">
              <w:rPr>
                <w:sz w:val="16"/>
                <w:szCs w:val="16"/>
              </w:rPr>
              <w:t xml:space="preserve">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H. </w:t>
            </w:r>
            <w:proofErr w:type="spellStart"/>
            <w:r>
              <w:rPr>
                <w:sz w:val="16"/>
                <w:szCs w:val="16"/>
              </w:rPr>
              <w:t>Glaza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Gulgowska</w:t>
            </w:r>
            <w:proofErr w:type="spellEnd"/>
            <w:r>
              <w:rPr>
                <w:sz w:val="16"/>
                <w:szCs w:val="16"/>
              </w:rPr>
              <w:t xml:space="preserve">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8E7F59" w:rsidRDefault="006134FA" w:rsidP="004B2499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FF000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FF000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FF000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FF0000"/>
                <w:sz w:val="16"/>
                <w:szCs w:val="16"/>
              </w:rPr>
            </w:pPr>
          </w:p>
          <w:p w:rsidR="006134FA" w:rsidRPr="007611CC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</w:tc>
      </w:tr>
      <w:tr w:rsidR="006134FA" w:rsidTr="004B2499">
        <w:tc>
          <w:tcPr>
            <w:tcW w:w="282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3" w:type="pct"/>
          </w:tcPr>
          <w:p w:rsidR="006134FA" w:rsidRDefault="006134FA" w:rsidP="004B2499">
            <w:pPr>
              <w:rPr>
                <w:sz w:val="16"/>
                <w:szCs w:val="16"/>
              </w:rPr>
            </w:pPr>
            <w:r w:rsidRPr="003C43C1">
              <w:rPr>
                <w:b/>
                <w:bCs/>
                <w:sz w:val="20"/>
                <w:szCs w:val="20"/>
              </w:rPr>
              <w:t>Szpital Uniwersytecki nr 1</w:t>
            </w:r>
            <w:r w:rsidRPr="003C43C1">
              <w:rPr>
                <w:sz w:val="16"/>
                <w:szCs w:val="16"/>
              </w:rPr>
              <w:t xml:space="preserve"> </w:t>
            </w:r>
          </w:p>
          <w:p w:rsidR="006134FA" w:rsidRPr="0015474B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Pr="00E725AB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  <w:r w:rsidRPr="00E725AB">
              <w:rPr>
                <w:bCs/>
                <w:color w:val="4F81BD"/>
                <w:sz w:val="16"/>
                <w:szCs w:val="16"/>
              </w:rPr>
              <w:t>Klinika Pediatrii Gastroenterologii Alergologii</w:t>
            </w:r>
          </w:p>
          <w:p w:rsidR="006134FA" w:rsidRPr="00E725AB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Pr="00E725AB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  <w:r w:rsidRPr="00E725AB">
              <w:rPr>
                <w:bCs/>
                <w:color w:val="4F81BD"/>
                <w:sz w:val="16"/>
                <w:szCs w:val="16"/>
              </w:rPr>
              <w:t>Oddział Kliniczny Chirurgii Ogólnej i Onkologicznej Dzieci i Młodzieży</w:t>
            </w:r>
          </w:p>
          <w:p w:rsidR="006134FA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Pr="00E725AB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Pr="00E03E4D" w:rsidRDefault="006134FA" w:rsidP="004B2499">
            <w:pPr>
              <w:rPr>
                <w:color w:val="0070C0"/>
                <w:sz w:val="16"/>
                <w:szCs w:val="16"/>
              </w:rPr>
            </w:pPr>
            <w:r w:rsidRPr="00E03E4D">
              <w:rPr>
                <w:color w:val="0070C0"/>
                <w:sz w:val="16"/>
                <w:szCs w:val="16"/>
              </w:rPr>
              <w:t>Klinika Psychiatrii</w:t>
            </w:r>
          </w:p>
          <w:p w:rsidR="006134FA" w:rsidRPr="0015474B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Pr="0015474B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Pr="00C832DD" w:rsidRDefault="006134FA" w:rsidP="004B2499">
            <w:pPr>
              <w:rPr>
                <w:b/>
                <w:bCs/>
                <w:sz w:val="20"/>
                <w:szCs w:val="20"/>
              </w:rPr>
            </w:pPr>
            <w:r w:rsidRPr="00C832DD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Pr="008C693B" w:rsidRDefault="006134FA" w:rsidP="004B2499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Oddział Neurologii</w:t>
            </w:r>
          </w:p>
          <w:p w:rsidR="006134FA" w:rsidRPr="0015474B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Pr="0015474B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</w:tc>
        <w:tc>
          <w:tcPr>
            <w:tcW w:w="734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 w:rsidRPr="00FB6F5C">
              <w:rPr>
                <w:sz w:val="16"/>
                <w:szCs w:val="16"/>
              </w:rPr>
              <w:t>M. Krajniak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FB6F5C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Górczyńska  I. (D)</w:t>
            </w:r>
          </w:p>
          <w:p w:rsidR="006134FA" w:rsidRPr="001610C6" w:rsidRDefault="006134FA" w:rsidP="004B2499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Pr="008E7F59" w:rsidRDefault="006134FA" w:rsidP="004B2499">
            <w:pPr>
              <w:rPr>
                <w:sz w:val="16"/>
                <w:szCs w:val="16"/>
              </w:rPr>
            </w:pPr>
            <w:r w:rsidRPr="008E7F5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.</w:t>
            </w:r>
            <w:r w:rsidRPr="008E7F59">
              <w:rPr>
                <w:sz w:val="16"/>
                <w:szCs w:val="16"/>
              </w:rPr>
              <w:t xml:space="preserve"> Wodzińska (D)</w:t>
            </w: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 w:rsidRPr="00864B2A">
              <w:rPr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</w:t>
            </w:r>
            <w:r w:rsidRPr="00864B2A">
              <w:rPr>
                <w:sz w:val="16"/>
                <w:szCs w:val="16"/>
              </w:rPr>
              <w:t>Stefanik (D)</w:t>
            </w:r>
          </w:p>
          <w:p w:rsidR="006134FA" w:rsidRPr="00864B2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 Trzebiatowska (D)</w:t>
            </w: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Modrzyńska</w:t>
            </w:r>
            <w:proofErr w:type="spellEnd"/>
            <w:r>
              <w:rPr>
                <w:sz w:val="16"/>
                <w:szCs w:val="16"/>
              </w:rPr>
              <w:t xml:space="preserve"> (KO)</w:t>
            </w:r>
          </w:p>
          <w:p w:rsidR="006134FA" w:rsidRPr="008C38AB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 Jeziorkowska (DD)</w:t>
            </w:r>
          </w:p>
        </w:tc>
      </w:tr>
      <w:tr w:rsidR="006134FA" w:rsidTr="004B2499">
        <w:tc>
          <w:tcPr>
            <w:tcW w:w="282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74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63" w:type="pct"/>
          </w:tcPr>
          <w:p w:rsidR="006134FA" w:rsidRPr="00C832DD" w:rsidRDefault="006134FA" w:rsidP="004B2499">
            <w:pPr>
              <w:rPr>
                <w:b/>
                <w:bCs/>
                <w:sz w:val="20"/>
                <w:szCs w:val="20"/>
              </w:rPr>
            </w:pPr>
            <w:r w:rsidRPr="00C832DD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Pr="008C693B" w:rsidRDefault="006134FA" w:rsidP="004B2499">
            <w:pPr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lastRenderedPageBreak/>
              <w:t>Oddział Neurologii</w:t>
            </w:r>
          </w:p>
          <w:p w:rsidR="006134FA" w:rsidRPr="00064CDF" w:rsidRDefault="006134FA" w:rsidP="004B2499">
            <w:pPr>
              <w:rPr>
                <w:b/>
                <w:bCs/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064CDF" w:rsidRDefault="006134FA" w:rsidP="004B2499">
            <w:pPr>
              <w:rPr>
                <w:color w:val="4F81BD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Oddział Laryngologii</w:t>
            </w:r>
          </w:p>
          <w:p w:rsidR="006134FA" w:rsidRDefault="006134FA" w:rsidP="004B2499">
            <w:pPr>
              <w:rPr>
                <w:color w:val="0000FF"/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0000FF"/>
                <w:sz w:val="20"/>
                <w:szCs w:val="20"/>
              </w:rPr>
            </w:pPr>
          </w:p>
          <w:p w:rsidR="006134FA" w:rsidRPr="0015474B" w:rsidRDefault="006134FA" w:rsidP="004B2499">
            <w:pPr>
              <w:rPr>
                <w:color w:val="548DD4"/>
                <w:sz w:val="16"/>
                <w:szCs w:val="16"/>
              </w:rPr>
            </w:pPr>
            <w:r w:rsidRPr="0015474B">
              <w:rPr>
                <w:color w:val="548DD4"/>
                <w:sz w:val="16"/>
                <w:szCs w:val="16"/>
              </w:rPr>
              <w:t>Oddział Pneumonologii</w:t>
            </w:r>
          </w:p>
          <w:p w:rsidR="006134FA" w:rsidRDefault="006134FA" w:rsidP="004B2499">
            <w:pPr>
              <w:rPr>
                <w:color w:val="548DD4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548DD4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  <w:r w:rsidRPr="00AF6787">
              <w:rPr>
                <w:color w:val="0070C0"/>
                <w:sz w:val="16"/>
                <w:szCs w:val="16"/>
              </w:rPr>
              <w:t>Oddział Pediatrii Reumatologii i Hematologii</w:t>
            </w:r>
          </w:p>
          <w:p w:rsidR="006134FA" w:rsidRDefault="006134FA" w:rsidP="004B2499">
            <w:pPr>
              <w:rPr>
                <w:color w:val="548DD4"/>
                <w:sz w:val="16"/>
                <w:szCs w:val="16"/>
              </w:rPr>
            </w:pPr>
          </w:p>
          <w:p w:rsidR="006134FA" w:rsidRPr="0015474B" w:rsidRDefault="006134FA" w:rsidP="004B2499">
            <w:pPr>
              <w:rPr>
                <w:color w:val="548DD4"/>
                <w:sz w:val="16"/>
                <w:szCs w:val="16"/>
              </w:rPr>
            </w:pPr>
          </w:p>
          <w:p w:rsidR="006134FA" w:rsidRPr="00BF7C9D" w:rsidRDefault="006134FA" w:rsidP="004B2499">
            <w:pPr>
              <w:rPr>
                <w:sz w:val="16"/>
                <w:szCs w:val="16"/>
              </w:rPr>
            </w:pPr>
            <w:r w:rsidRPr="003C43C1">
              <w:rPr>
                <w:b/>
                <w:bCs/>
                <w:sz w:val="20"/>
                <w:szCs w:val="20"/>
              </w:rPr>
              <w:t>Szpital Uniwersytecki nr 1</w:t>
            </w:r>
            <w:r w:rsidRPr="003C43C1">
              <w:rPr>
                <w:sz w:val="16"/>
                <w:szCs w:val="16"/>
              </w:rPr>
              <w:t xml:space="preserve"> </w:t>
            </w:r>
          </w:p>
          <w:p w:rsidR="006134FA" w:rsidRPr="00BF7C9D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Pr="0015474B" w:rsidRDefault="006134FA" w:rsidP="004B2499">
            <w:pPr>
              <w:rPr>
                <w:color w:val="548DD4"/>
                <w:sz w:val="16"/>
                <w:szCs w:val="16"/>
              </w:rPr>
            </w:pPr>
            <w:r w:rsidRPr="0015474B">
              <w:rPr>
                <w:color w:val="548DD4"/>
                <w:sz w:val="16"/>
                <w:szCs w:val="16"/>
              </w:rPr>
              <w:t>KPS</w:t>
            </w:r>
          </w:p>
        </w:tc>
        <w:tc>
          <w:tcPr>
            <w:tcW w:w="734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</w:t>
            </w:r>
            <w:proofErr w:type="spellStart"/>
            <w:r>
              <w:rPr>
                <w:sz w:val="16"/>
                <w:szCs w:val="16"/>
              </w:rPr>
              <w:t>Dorszewska</w:t>
            </w:r>
            <w:proofErr w:type="spellEnd"/>
            <w:r>
              <w:rPr>
                <w:sz w:val="16"/>
                <w:szCs w:val="16"/>
              </w:rPr>
              <w:t xml:space="preserve"> 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Kozik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064CDF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Kocoń (D)</w:t>
            </w: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Deptuła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Musiał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Libera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proofErr w:type="spellStart"/>
            <w:r>
              <w:rPr>
                <w:sz w:val="16"/>
                <w:szCs w:val="16"/>
              </w:rPr>
              <w:t>Stalinska</w:t>
            </w:r>
            <w:proofErr w:type="spellEnd"/>
            <w:r>
              <w:rPr>
                <w:sz w:val="16"/>
                <w:szCs w:val="16"/>
              </w:rPr>
              <w:t xml:space="preserve">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Rybka (D)</w:t>
            </w: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Ziętara  (DD)</w:t>
            </w:r>
          </w:p>
          <w:p w:rsidR="006134FA" w:rsidRPr="00263342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M. Pawlak (DD)</w:t>
            </w: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7128CC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Fabrycka</w:t>
            </w:r>
            <w:proofErr w:type="spellEnd"/>
            <w:r>
              <w:rPr>
                <w:sz w:val="16"/>
                <w:szCs w:val="16"/>
              </w:rPr>
              <w:t xml:space="preserve">  (KO</w:t>
            </w:r>
            <w:r w:rsidRPr="007128CC">
              <w:rPr>
                <w:sz w:val="16"/>
                <w:szCs w:val="16"/>
              </w:rPr>
              <w:t>)</w:t>
            </w:r>
          </w:p>
          <w:p w:rsidR="006134FA" w:rsidRPr="007128CC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</w:tr>
      <w:tr w:rsidR="006134FA" w:rsidTr="004B2499">
        <w:trPr>
          <w:trHeight w:val="833"/>
        </w:trPr>
        <w:tc>
          <w:tcPr>
            <w:tcW w:w="282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74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63" w:type="pct"/>
          </w:tcPr>
          <w:p w:rsidR="006134FA" w:rsidRDefault="006134FA" w:rsidP="004B2499">
            <w:pPr>
              <w:rPr>
                <w:b/>
                <w:bCs/>
                <w:sz w:val="20"/>
                <w:szCs w:val="20"/>
              </w:rPr>
            </w:pPr>
          </w:p>
          <w:p w:rsidR="006134FA" w:rsidRPr="00C832DD" w:rsidRDefault="006134FA" w:rsidP="004B2499">
            <w:pPr>
              <w:rPr>
                <w:b/>
                <w:bCs/>
                <w:sz w:val="20"/>
                <w:szCs w:val="20"/>
              </w:rPr>
            </w:pPr>
            <w:r w:rsidRPr="00C832DD">
              <w:rPr>
                <w:b/>
                <w:bCs/>
                <w:sz w:val="20"/>
                <w:szCs w:val="20"/>
              </w:rPr>
              <w:t>Wojewódzki Szpital Dziecięcy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Ośrodek Rehabilitacji Dziennej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Oddział Chirurgii </w:t>
            </w: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0070C0"/>
                <w:sz w:val="16"/>
                <w:szCs w:val="16"/>
              </w:rPr>
            </w:pPr>
          </w:p>
          <w:p w:rsidR="006134FA" w:rsidRPr="00BF7C9D" w:rsidRDefault="006134FA" w:rsidP="004B2499">
            <w:pPr>
              <w:rPr>
                <w:sz w:val="16"/>
                <w:szCs w:val="16"/>
              </w:rPr>
            </w:pPr>
            <w:r w:rsidRPr="003C43C1">
              <w:rPr>
                <w:b/>
                <w:bCs/>
                <w:sz w:val="20"/>
                <w:szCs w:val="20"/>
              </w:rPr>
              <w:t>Szpital Uniwersytecki nr 1</w:t>
            </w:r>
            <w:r w:rsidRPr="003C43C1">
              <w:rPr>
                <w:sz w:val="16"/>
                <w:szCs w:val="16"/>
              </w:rPr>
              <w:t xml:space="preserve"> </w:t>
            </w:r>
          </w:p>
          <w:p w:rsidR="006134FA" w:rsidRPr="00BF7C9D" w:rsidRDefault="006134FA" w:rsidP="004B2499">
            <w:pPr>
              <w:rPr>
                <w:b/>
                <w:bCs/>
                <w:color w:val="4F81BD"/>
                <w:sz w:val="16"/>
                <w:szCs w:val="16"/>
              </w:rPr>
            </w:pPr>
          </w:p>
          <w:p w:rsidR="006134FA" w:rsidRPr="00E725AB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  <w:r w:rsidRPr="00E725AB">
              <w:rPr>
                <w:bCs/>
                <w:color w:val="4F81BD"/>
                <w:sz w:val="16"/>
                <w:szCs w:val="16"/>
              </w:rPr>
              <w:t>Oddział Kliniczny Chirurgii Ogólnej i Onkologicznej Dzieci i Młodzieży</w:t>
            </w:r>
          </w:p>
          <w:p w:rsidR="006134FA" w:rsidRPr="00E725AB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Pr="00E725AB" w:rsidRDefault="006134FA" w:rsidP="004B2499">
            <w:pPr>
              <w:rPr>
                <w:bCs/>
                <w:color w:val="4F81BD"/>
                <w:sz w:val="16"/>
                <w:szCs w:val="16"/>
              </w:rPr>
            </w:pPr>
          </w:p>
          <w:p w:rsidR="006134FA" w:rsidRPr="007F1A6A" w:rsidRDefault="006134FA" w:rsidP="004B2499">
            <w:pPr>
              <w:rPr>
                <w:color w:val="0070C0"/>
                <w:sz w:val="16"/>
                <w:szCs w:val="16"/>
              </w:rPr>
            </w:pPr>
            <w:r w:rsidRPr="00E725AB">
              <w:rPr>
                <w:bCs/>
                <w:color w:val="4F81BD"/>
                <w:sz w:val="16"/>
                <w:szCs w:val="16"/>
              </w:rPr>
              <w:t>Klinika Psychiatrii</w:t>
            </w:r>
          </w:p>
        </w:tc>
        <w:tc>
          <w:tcPr>
            <w:tcW w:w="734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134FA" w:rsidRPr="00434E56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Michalak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Karolczak (D)</w:t>
            </w: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434E56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Kamieńska (D)</w:t>
            </w:r>
          </w:p>
        </w:tc>
        <w:tc>
          <w:tcPr>
            <w:tcW w:w="839" w:type="pct"/>
          </w:tcPr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Pr="000C626D" w:rsidRDefault="006134FA" w:rsidP="004B2499">
            <w:pPr>
              <w:rPr>
                <w:sz w:val="16"/>
                <w:szCs w:val="16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Pr="000C626D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Grochowska (D)</w:t>
            </w:r>
          </w:p>
          <w:p w:rsidR="006134FA" w:rsidRPr="007F1A6A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Okoński (D)</w:t>
            </w:r>
          </w:p>
        </w:tc>
        <w:tc>
          <w:tcPr>
            <w:tcW w:w="839" w:type="pct"/>
          </w:tcPr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K. Lewandowska (KO)</w:t>
            </w: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16"/>
                <w:szCs w:val="16"/>
              </w:rPr>
            </w:pPr>
          </w:p>
          <w:p w:rsidR="006134FA" w:rsidRPr="007611CC" w:rsidRDefault="006134FA" w:rsidP="004B2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Kozłowska (DD</w:t>
            </w:r>
            <w:r w:rsidRPr="007611CC">
              <w:rPr>
                <w:sz w:val="16"/>
                <w:szCs w:val="16"/>
              </w:rPr>
              <w:t>)</w:t>
            </w:r>
          </w:p>
          <w:p w:rsidR="006134FA" w:rsidRPr="007611CC" w:rsidRDefault="006134FA" w:rsidP="004B2499">
            <w:pPr>
              <w:rPr>
                <w:sz w:val="16"/>
                <w:szCs w:val="16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</w:tr>
      <w:tr w:rsidR="006134FA" w:rsidTr="004B2499">
        <w:trPr>
          <w:trHeight w:val="529"/>
        </w:trPr>
        <w:tc>
          <w:tcPr>
            <w:tcW w:w="282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74" w:type="pct"/>
            <w:vAlign w:val="center"/>
          </w:tcPr>
          <w:p w:rsidR="006134FA" w:rsidRDefault="006134FA" w:rsidP="004B24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263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0000FF"/>
                <w:sz w:val="20"/>
                <w:szCs w:val="20"/>
              </w:rPr>
            </w:pPr>
            <w:r w:rsidRPr="00272344">
              <w:rPr>
                <w:sz w:val="20"/>
                <w:szCs w:val="20"/>
              </w:rPr>
              <w:t>Obserwacje poza planem</w:t>
            </w:r>
          </w:p>
        </w:tc>
        <w:tc>
          <w:tcPr>
            <w:tcW w:w="734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6134FA" w:rsidRPr="008E7F59" w:rsidRDefault="006134FA" w:rsidP="004B2499">
            <w:pPr>
              <w:rPr>
                <w:b/>
                <w:sz w:val="20"/>
                <w:szCs w:val="20"/>
              </w:rPr>
            </w:pPr>
          </w:p>
          <w:p w:rsidR="006134FA" w:rsidRPr="008E7F59" w:rsidRDefault="006134FA" w:rsidP="004B2499">
            <w:pPr>
              <w:rPr>
                <w:b/>
                <w:sz w:val="20"/>
                <w:szCs w:val="20"/>
              </w:rPr>
            </w:pPr>
          </w:p>
        </w:tc>
        <w:tc>
          <w:tcPr>
            <w:tcW w:w="839" w:type="pct"/>
          </w:tcPr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  <w:p w:rsidR="006134FA" w:rsidRDefault="006134FA" w:rsidP="004B24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39" w:type="pct"/>
          </w:tcPr>
          <w:p w:rsidR="006134FA" w:rsidRDefault="006134FA" w:rsidP="004B2499">
            <w:pPr>
              <w:rPr>
                <w:sz w:val="20"/>
                <w:szCs w:val="20"/>
              </w:rPr>
            </w:pPr>
          </w:p>
          <w:p w:rsidR="006134FA" w:rsidRDefault="006134FA" w:rsidP="004B2499">
            <w:pPr>
              <w:rPr>
                <w:sz w:val="20"/>
                <w:szCs w:val="20"/>
              </w:rPr>
            </w:pPr>
          </w:p>
        </w:tc>
      </w:tr>
    </w:tbl>
    <w:p w:rsidR="006134FA" w:rsidRPr="00172167" w:rsidRDefault="006134FA" w:rsidP="006134FA">
      <w:pPr>
        <w:ind w:left="720"/>
        <w:jc w:val="both"/>
        <w:rPr>
          <w:bCs/>
        </w:rPr>
      </w:pPr>
    </w:p>
    <w:p w:rsidR="006134FA" w:rsidRPr="00BA1940" w:rsidRDefault="006134FA" w:rsidP="006134FA">
      <w:pPr>
        <w:jc w:val="both"/>
        <w:rPr>
          <w:bCs/>
        </w:rPr>
      </w:pPr>
    </w:p>
    <w:p w:rsidR="006134FA" w:rsidRPr="008F109E" w:rsidRDefault="006134FA" w:rsidP="006134FA">
      <w:pPr>
        <w:ind w:left="720"/>
        <w:jc w:val="both"/>
      </w:pPr>
    </w:p>
    <w:p w:rsidR="006134FA" w:rsidRDefault="006134FA" w:rsidP="006134FA">
      <w:pPr>
        <w:rPr>
          <w:color w:val="FF00FF"/>
          <w:sz w:val="18"/>
          <w:szCs w:val="18"/>
        </w:rPr>
      </w:pPr>
    </w:p>
    <w:p w:rsidR="006134FA" w:rsidRDefault="006134FA" w:rsidP="006134FA">
      <w:pPr>
        <w:rPr>
          <w:sz w:val="18"/>
          <w:szCs w:val="18"/>
        </w:rPr>
      </w:pPr>
      <w:r>
        <w:rPr>
          <w:color w:val="FF00FF"/>
          <w:sz w:val="18"/>
          <w:szCs w:val="18"/>
        </w:rPr>
        <w:t>Legenda</w:t>
      </w:r>
      <w:r>
        <w:rPr>
          <w:sz w:val="18"/>
          <w:szCs w:val="18"/>
        </w:rPr>
        <w:t>: DD – obserwacja doradczo – doskonaląca</w:t>
      </w:r>
    </w:p>
    <w:p w:rsidR="006134FA" w:rsidRDefault="006134FA" w:rsidP="006134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KO – obserwacja </w:t>
      </w:r>
      <w:proofErr w:type="spellStart"/>
      <w:r>
        <w:rPr>
          <w:sz w:val="18"/>
          <w:szCs w:val="18"/>
        </w:rPr>
        <w:t>kontrolno</w:t>
      </w:r>
      <w:proofErr w:type="spellEnd"/>
      <w:r>
        <w:rPr>
          <w:sz w:val="18"/>
          <w:szCs w:val="18"/>
        </w:rPr>
        <w:t xml:space="preserve"> - oceniająca</w:t>
      </w:r>
    </w:p>
    <w:p w:rsidR="006134FA" w:rsidRDefault="006134FA" w:rsidP="006134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D – obserwacja diagnozująca</w:t>
      </w:r>
    </w:p>
    <w:p w:rsidR="006134FA" w:rsidRPr="008115F8" w:rsidRDefault="006134FA" w:rsidP="006134FA">
      <w:pPr>
        <w:rPr>
          <w:sz w:val="18"/>
          <w:szCs w:val="18"/>
        </w:rPr>
      </w:pPr>
    </w:p>
    <w:p w:rsidR="005216E1" w:rsidRDefault="005216E1"/>
    <w:sectPr w:rsidR="0052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686"/>
    <w:multiLevelType w:val="hybridMultilevel"/>
    <w:tmpl w:val="34B6A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D1026F"/>
    <w:multiLevelType w:val="hybridMultilevel"/>
    <w:tmpl w:val="A192E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5C0FE7"/>
    <w:multiLevelType w:val="hybridMultilevel"/>
    <w:tmpl w:val="94BA23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4624BC"/>
    <w:multiLevelType w:val="hybridMultilevel"/>
    <w:tmpl w:val="5A2A7CCE"/>
    <w:lvl w:ilvl="0" w:tplc="823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FC6541"/>
    <w:multiLevelType w:val="hybridMultilevel"/>
    <w:tmpl w:val="5C08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B72BF"/>
    <w:multiLevelType w:val="hybridMultilevel"/>
    <w:tmpl w:val="9188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FA"/>
    <w:rsid w:val="005216E1"/>
    <w:rsid w:val="006134FA"/>
    <w:rsid w:val="00A9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Acer</cp:lastModifiedBy>
  <cp:revision>2</cp:revision>
  <dcterms:created xsi:type="dcterms:W3CDTF">2019-09-17T20:40:00Z</dcterms:created>
  <dcterms:modified xsi:type="dcterms:W3CDTF">2019-09-17T20:40:00Z</dcterms:modified>
</cp:coreProperties>
</file>